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D2D" w:rsidRDefault="00514D2D" w:rsidP="00514D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о</w:t>
      </w:r>
      <w:r w:rsidRPr="0033170C">
        <w:rPr>
          <w:rFonts w:ascii="Times New Roman" w:hAnsi="Times New Roman" w:cs="Times New Roman"/>
          <w:sz w:val="28"/>
          <w:szCs w:val="28"/>
        </w:rPr>
        <w:t xml:space="preserve"> проведени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514D2D" w:rsidRDefault="00514D2D" w:rsidP="00514D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29.04.2020г.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514D2D" w:rsidRPr="004B4374" w:rsidTr="00514D2D">
        <w:trPr>
          <w:trHeight w:val="1261"/>
        </w:trPr>
        <w:tc>
          <w:tcPr>
            <w:tcW w:w="2268" w:type="dxa"/>
          </w:tcPr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514D2D" w:rsidRPr="004B4374" w:rsidTr="00514D2D">
        <w:tc>
          <w:tcPr>
            <w:tcW w:w="2268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Рукопашный бой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Хисамутдинов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Руслан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Фагитович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Отработка ударов ногой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14D2D" w:rsidRPr="004B4374" w:rsidTr="00514D2D">
        <w:tc>
          <w:tcPr>
            <w:tcW w:w="2268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Шахматы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Масалимов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Рим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Аглямович</w:t>
            </w:r>
            <w:proofErr w:type="spellEnd"/>
          </w:p>
        </w:tc>
        <w:tc>
          <w:tcPr>
            <w:tcW w:w="1701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Простые окончания партий. Выигрыш ладьи.</w:t>
            </w:r>
          </w:p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Решение шахматных задач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70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14D2D" w:rsidRPr="004B4374" w:rsidTr="00514D2D">
        <w:tc>
          <w:tcPr>
            <w:tcW w:w="2268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Хоккей с шайбой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Петров Андрей Витальевич</w:t>
            </w:r>
          </w:p>
        </w:tc>
        <w:tc>
          <w:tcPr>
            <w:tcW w:w="1701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Силовая подготовка.</w:t>
            </w:r>
          </w:p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14D2D" w:rsidRPr="004B4374" w:rsidTr="00514D2D">
        <w:tc>
          <w:tcPr>
            <w:tcW w:w="2268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Айкидо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514D2D" w:rsidRPr="007A2B9F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2B9F">
              <w:rPr>
                <w:rFonts w:ascii="Times New Roman" w:hAnsi="Times New Roman" w:cs="Times New Roman"/>
                <w:sz w:val="24"/>
              </w:rPr>
              <w:t xml:space="preserve">Совершение страховки, передвижения, техники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иккё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никкё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Кокю-хо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 Видеоматериал.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техники </w:t>
            </w:r>
          </w:p>
        </w:tc>
        <w:tc>
          <w:tcPr>
            <w:tcW w:w="170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14D2D" w:rsidRPr="004B4374" w:rsidTr="00514D2D">
        <w:tc>
          <w:tcPr>
            <w:tcW w:w="2268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Робототехника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Гимранов</w:t>
            </w:r>
            <w:proofErr w:type="spellEnd"/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Рустам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Саидович</w:t>
            </w:r>
            <w:proofErr w:type="spellEnd"/>
          </w:p>
        </w:tc>
        <w:tc>
          <w:tcPr>
            <w:tcW w:w="1701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514D2D" w:rsidRPr="00047460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Написание</w:t>
            </w:r>
            <w:r w:rsidRPr="00047460">
              <w:rPr>
                <w:rFonts w:ascii="Times New Roman" w:hAnsi="Times New Roman" w:cs="Times New Roman"/>
                <w:sz w:val="24"/>
              </w:rPr>
              <w:t xml:space="preserve"> программ</w:t>
            </w:r>
            <w:r>
              <w:rPr>
                <w:rFonts w:ascii="Times New Roman" w:hAnsi="Times New Roman" w:cs="Times New Roman"/>
                <w:sz w:val="24"/>
              </w:rPr>
              <w:t>ы</w:t>
            </w:r>
            <w:r w:rsidRPr="00047460">
              <w:rPr>
                <w:rFonts w:ascii="Times New Roman" w:hAnsi="Times New Roman" w:cs="Times New Roman"/>
                <w:sz w:val="24"/>
              </w:rPr>
              <w:t xml:space="preserve"> в среде программирования</w:t>
            </w:r>
            <w:r>
              <w:rPr>
                <w:rFonts w:ascii="Times New Roman" w:hAnsi="Times New Roman" w:cs="Times New Roman"/>
                <w:sz w:val="24"/>
              </w:rPr>
              <w:t xml:space="preserve"> исходя из изученного материала.</w:t>
            </w:r>
          </w:p>
          <w:p w:rsidR="00514D2D" w:rsidRPr="00047460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47460">
              <w:rPr>
                <w:rFonts w:ascii="Times New Roman" w:hAnsi="Times New Roman" w:cs="Times New Roman"/>
                <w:sz w:val="24"/>
              </w:rPr>
              <w:t>Тест на виртуальном роботе.</w:t>
            </w:r>
          </w:p>
          <w:p w:rsidR="00514D2D" w:rsidRPr="00047460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Платформа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еду.татар</w:t>
            </w:r>
            <w:proofErr w:type="spellEnd"/>
          </w:p>
        </w:tc>
        <w:tc>
          <w:tcPr>
            <w:tcW w:w="2552" w:type="dxa"/>
          </w:tcPr>
          <w:p w:rsidR="00514D2D" w:rsidRPr="00F85152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программу</w:t>
            </w:r>
          </w:p>
        </w:tc>
        <w:tc>
          <w:tcPr>
            <w:tcW w:w="1701" w:type="dxa"/>
          </w:tcPr>
          <w:p w:rsidR="00514D2D" w:rsidRPr="00AB776F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14D2D" w:rsidRPr="004B4374" w:rsidTr="00514D2D">
        <w:tc>
          <w:tcPr>
            <w:tcW w:w="2268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Картинг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Мурыгин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Сергей Владимирович</w:t>
            </w:r>
          </w:p>
        </w:tc>
        <w:tc>
          <w:tcPr>
            <w:tcW w:w="1701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514D2D" w:rsidRPr="00DB16CF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B16CF">
              <w:rPr>
                <w:rFonts w:ascii="Times New Roman" w:hAnsi="Times New Roman" w:cs="Times New Roman"/>
                <w:sz w:val="24"/>
              </w:rPr>
              <w:t>Общее устройство двигателя внутреннего сгорания</w:t>
            </w:r>
          </w:p>
          <w:p w:rsidR="00514D2D" w:rsidRPr="00DB16CF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16CF"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  <w:r w:rsidRPr="00DB16CF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B16CF"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 w:rsidRPr="00DB16CF">
              <w:rPr>
                <w:rFonts w:ascii="Times New Roman" w:hAnsi="Times New Roman" w:cs="Times New Roman"/>
                <w:sz w:val="24"/>
              </w:rPr>
              <w:t>. почта</w:t>
            </w:r>
          </w:p>
        </w:tc>
        <w:tc>
          <w:tcPr>
            <w:tcW w:w="2552" w:type="dxa"/>
          </w:tcPr>
          <w:p w:rsidR="00514D2D" w:rsidRPr="00F85152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материала, конспект</w:t>
            </w:r>
          </w:p>
        </w:tc>
        <w:tc>
          <w:tcPr>
            <w:tcW w:w="1701" w:type="dxa"/>
          </w:tcPr>
          <w:p w:rsidR="00514D2D" w:rsidRPr="00AB776F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14D2D" w:rsidRPr="004B4374" w:rsidTr="00514D2D">
        <w:tc>
          <w:tcPr>
            <w:tcW w:w="2268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lastRenderedPageBreak/>
              <w:t>Юный техник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Игошин 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Юрий Витальевич</w:t>
            </w:r>
          </w:p>
        </w:tc>
        <w:tc>
          <w:tcPr>
            <w:tcW w:w="1701" w:type="dxa"/>
          </w:tcPr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14D2D" w:rsidRPr="00F365DB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  <w:bookmarkStart w:id="0" w:name="_GoBack"/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End w:id="0"/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-15.15</w:t>
            </w:r>
          </w:p>
        </w:tc>
        <w:tc>
          <w:tcPr>
            <w:tcW w:w="3402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Нанесение ЛКМ на дерево</w:t>
            </w:r>
          </w:p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514D2D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2127" w:type="dxa"/>
          </w:tcPr>
          <w:p w:rsidR="00514D2D" w:rsidRPr="004B4374" w:rsidRDefault="00514D2D" w:rsidP="000B6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EE13BA" w:rsidRDefault="00EE13BA"/>
    <w:sectPr w:rsidR="00EE13BA" w:rsidSect="00514D2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514D2D"/>
    <w:rsid w:val="00514D2D"/>
    <w:rsid w:val="00EE1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4D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2020-05-06T09:50:00Z</dcterms:created>
  <dcterms:modified xsi:type="dcterms:W3CDTF">2020-05-06T09:50:00Z</dcterms:modified>
</cp:coreProperties>
</file>